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4E12C5" w14:textId="77777777" w:rsidR="00B227C6" w:rsidRPr="004137E4" w:rsidRDefault="00B227C6" w:rsidP="00B227C6">
      <w:pPr>
        <w:tabs>
          <w:tab w:val="center" w:pos="4320"/>
          <w:tab w:val="right" w:pos="8640"/>
        </w:tabs>
        <w:suppressAutoHyphens/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hr-HR"/>
        </w:rPr>
      </w:pPr>
      <w:r w:rsidRPr="004137E4">
        <w:rPr>
          <w:rFonts w:ascii="Times New Roman" w:eastAsia="Times New Roman" w:hAnsi="Times New Roman" w:cs="Times New Roman"/>
          <w:sz w:val="20"/>
          <w:szCs w:val="20"/>
          <w:lang w:eastAsia="hr-HR"/>
        </w:rPr>
        <w:t xml:space="preserve">                 </w:t>
      </w:r>
      <w:r w:rsidRPr="004137E4">
        <w:rPr>
          <w:rFonts w:ascii="Times New Roman" w:eastAsia="Times New Roman" w:hAnsi="Times New Roman" w:cs="Times New Roman"/>
          <w:noProof/>
          <w:sz w:val="20"/>
          <w:szCs w:val="20"/>
          <w:lang w:eastAsia="hr-HR"/>
        </w:rPr>
        <w:drawing>
          <wp:inline distT="0" distB="0" distL="0" distR="0" wp14:anchorId="2F20D1DD" wp14:editId="191FCFB3">
            <wp:extent cx="495300" cy="638175"/>
            <wp:effectExtent l="0" t="0" r="0" b="9525"/>
            <wp:docPr id="1" name="Slik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lika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32E344" w14:textId="77777777" w:rsidR="00B227C6" w:rsidRPr="004137E4" w:rsidRDefault="00B227C6" w:rsidP="00B227C6">
      <w:pPr>
        <w:tabs>
          <w:tab w:val="center" w:pos="4320"/>
          <w:tab w:val="right" w:pos="8640"/>
        </w:tabs>
        <w:suppressAutoHyphens/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4137E4">
        <w:rPr>
          <w:rFonts w:ascii="HRHelvbold" w:eastAsia="Times New Roman" w:hAnsi="HRHelvbold" w:cs="Times New Roman"/>
          <w:sz w:val="24"/>
          <w:szCs w:val="24"/>
          <w:lang w:eastAsia="hr-HR"/>
        </w:rPr>
        <w:t xml:space="preserve"> </w:t>
      </w:r>
      <w:r w:rsidRPr="004137E4">
        <w:rPr>
          <w:rFonts w:ascii="HRTimes" w:eastAsia="Times New Roman" w:hAnsi="HRTimes" w:cs="Times New Roman"/>
          <w:sz w:val="24"/>
          <w:szCs w:val="24"/>
          <w:lang w:eastAsia="hr-HR"/>
        </w:rPr>
        <w:t>REPUBLIKA HRVATSKA</w:t>
      </w:r>
    </w:p>
    <w:p w14:paraId="0B455710" w14:textId="77777777" w:rsidR="00B227C6" w:rsidRPr="004137E4" w:rsidRDefault="00B227C6" w:rsidP="00B227C6">
      <w:pPr>
        <w:tabs>
          <w:tab w:val="center" w:pos="4320"/>
          <w:tab w:val="right" w:pos="8640"/>
        </w:tabs>
        <w:suppressAutoHyphens/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4137E4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 ZADARSKA ŽUPANIJA</w:t>
      </w:r>
    </w:p>
    <w:p w14:paraId="7E29AC7E" w14:textId="77777777" w:rsidR="00B227C6" w:rsidRPr="004137E4" w:rsidRDefault="00B227C6" w:rsidP="00B227C6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4137E4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   OPĆINA JASENICE</w:t>
      </w:r>
    </w:p>
    <w:p w14:paraId="1FCB5A02" w14:textId="77777777" w:rsidR="00B227C6" w:rsidRPr="004137E4" w:rsidRDefault="00B227C6" w:rsidP="00B227C6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4137E4">
        <w:rPr>
          <w:rFonts w:ascii="Times New Roman" w:eastAsia="Times New Roman" w:hAnsi="Times New Roman" w:cs="Times New Roman"/>
          <w:b/>
          <w:sz w:val="24"/>
          <w:szCs w:val="24"/>
          <w:lang w:eastAsia="hr-HR"/>
        </w:rPr>
        <w:t xml:space="preserve">       Općinsko vijeće</w:t>
      </w:r>
    </w:p>
    <w:p w14:paraId="5748B87F" w14:textId="77777777" w:rsidR="00B227C6" w:rsidRPr="004137E4" w:rsidRDefault="00B227C6" w:rsidP="00B227C6">
      <w:pPr>
        <w:suppressAutoHyphens/>
        <w:spacing w:after="0" w:line="240" w:lineRule="auto"/>
        <w:rPr>
          <w:rFonts w:ascii="Verdana" w:eastAsia="Times New Roman" w:hAnsi="Verdana" w:cs="Times New Roman"/>
          <w:i/>
          <w:iCs/>
          <w:color w:val="808080"/>
          <w:sz w:val="17"/>
          <w:szCs w:val="17"/>
          <w:lang w:eastAsia="ar-SA"/>
        </w:rPr>
      </w:pPr>
      <w:r w:rsidRPr="004137E4">
        <w:rPr>
          <w:rFonts w:ascii="Verdana" w:eastAsia="Times New Roman" w:hAnsi="Verdana" w:cs="Times New Roman"/>
          <w:i/>
          <w:iCs/>
          <w:color w:val="808080"/>
          <w:sz w:val="17"/>
          <w:szCs w:val="17"/>
          <w:lang w:eastAsia="ar-SA"/>
        </w:rPr>
        <w:t xml:space="preserve">  </w:t>
      </w:r>
    </w:p>
    <w:p w14:paraId="07E92839" w14:textId="64D2AA14" w:rsidR="00F86DB2" w:rsidRPr="00F86DB2" w:rsidRDefault="00F86DB2" w:rsidP="00F86DB2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86DB2">
        <w:rPr>
          <w:rFonts w:ascii="Times New Roman" w:eastAsia="Times New Roman" w:hAnsi="Times New Roman" w:cs="Times New Roman"/>
          <w:sz w:val="24"/>
          <w:szCs w:val="24"/>
          <w:lang w:eastAsia="ar-SA"/>
        </w:rPr>
        <w:t>KLASA: 400-06/2</w:t>
      </w:r>
      <w:r w:rsidR="003B22CB">
        <w:rPr>
          <w:rFonts w:ascii="Times New Roman" w:eastAsia="Times New Roman" w:hAnsi="Times New Roman" w:cs="Times New Roman"/>
          <w:sz w:val="24"/>
          <w:szCs w:val="24"/>
          <w:lang w:eastAsia="ar-SA"/>
        </w:rPr>
        <w:t>5</w:t>
      </w:r>
      <w:r w:rsidRPr="00F86DB2">
        <w:rPr>
          <w:rFonts w:ascii="Times New Roman" w:eastAsia="Times New Roman" w:hAnsi="Times New Roman" w:cs="Times New Roman"/>
          <w:sz w:val="24"/>
          <w:szCs w:val="24"/>
          <w:lang w:eastAsia="ar-SA"/>
        </w:rPr>
        <w:t>-01/</w:t>
      </w:r>
      <w:r w:rsidR="00805D69">
        <w:rPr>
          <w:rFonts w:ascii="Times New Roman" w:eastAsia="Times New Roman" w:hAnsi="Times New Roman" w:cs="Times New Roman"/>
          <w:sz w:val="24"/>
          <w:szCs w:val="24"/>
          <w:lang w:eastAsia="ar-SA"/>
        </w:rPr>
        <w:t>05</w:t>
      </w:r>
      <w:r w:rsidRPr="00F86DB2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</w:p>
    <w:p w14:paraId="3BB7A7A6" w14:textId="2BDCE557" w:rsidR="00B227C6" w:rsidRPr="004137E4" w:rsidRDefault="00F86DB2" w:rsidP="00F86DB2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86DB2">
        <w:rPr>
          <w:rFonts w:ascii="Times New Roman" w:eastAsia="Times New Roman" w:hAnsi="Times New Roman" w:cs="Times New Roman"/>
          <w:sz w:val="24"/>
          <w:szCs w:val="24"/>
          <w:lang w:eastAsia="ar-SA"/>
        </w:rPr>
        <w:t>URBROJ: 2198-21-01/1-2</w:t>
      </w:r>
      <w:r w:rsidR="0079306A">
        <w:rPr>
          <w:rFonts w:ascii="Times New Roman" w:eastAsia="Times New Roman" w:hAnsi="Times New Roman" w:cs="Times New Roman"/>
          <w:sz w:val="24"/>
          <w:szCs w:val="24"/>
          <w:lang w:eastAsia="ar-SA"/>
        </w:rPr>
        <w:t>5</w:t>
      </w:r>
      <w:r w:rsidRPr="00F86DB2">
        <w:rPr>
          <w:rFonts w:ascii="Times New Roman" w:eastAsia="Times New Roman" w:hAnsi="Times New Roman" w:cs="Times New Roman"/>
          <w:sz w:val="24"/>
          <w:szCs w:val="24"/>
          <w:lang w:eastAsia="ar-SA"/>
        </w:rPr>
        <w:t>-0</w:t>
      </w:r>
      <w:r w:rsidR="00C73C7C">
        <w:rPr>
          <w:rFonts w:ascii="Times New Roman" w:eastAsia="Times New Roman" w:hAnsi="Times New Roman" w:cs="Times New Roman"/>
          <w:sz w:val="24"/>
          <w:szCs w:val="24"/>
          <w:lang w:eastAsia="ar-SA"/>
        </w:rPr>
        <w:t>3</w:t>
      </w:r>
      <w:r w:rsidR="00B227C6" w:rsidRPr="004137E4">
        <w:rPr>
          <w:rFonts w:ascii="Times New Roman" w:eastAsia="Times New Roman" w:hAnsi="Times New Roman" w:cs="Times New Roman"/>
          <w:sz w:val="24"/>
          <w:szCs w:val="24"/>
          <w:lang w:eastAsia="ar-SA"/>
        </w:rPr>
        <w:t> </w:t>
      </w:r>
    </w:p>
    <w:p w14:paraId="0FA76226" w14:textId="0B867316" w:rsidR="00B227C6" w:rsidRPr="004137E4" w:rsidRDefault="00B227C6" w:rsidP="00B227C6">
      <w:pPr>
        <w:suppressAutoHyphens/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lang w:eastAsia="ar-SA"/>
        </w:rPr>
      </w:pPr>
      <w:r w:rsidRPr="004137E4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Jasenice, </w:t>
      </w:r>
      <w:r w:rsidR="003B22CB">
        <w:rPr>
          <w:rFonts w:ascii="Times New Roman" w:eastAsia="Times New Roman" w:hAnsi="Times New Roman" w:cs="Times New Roman"/>
          <w:sz w:val="24"/>
          <w:szCs w:val="24"/>
          <w:lang w:eastAsia="ar-SA"/>
        </w:rPr>
        <w:t>22</w:t>
      </w:r>
      <w:r w:rsidRPr="004137E4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  <w:r w:rsidR="003B22CB">
        <w:rPr>
          <w:rFonts w:ascii="Times New Roman" w:eastAsia="Times New Roman" w:hAnsi="Times New Roman" w:cs="Times New Roman"/>
          <w:sz w:val="24"/>
          <w:szCs w:val="24"/>
          <w:lang w:eastAsia="ar-SA"/>
        </w:rPr>
        <w:t>12</w:t>
      </w:r>
      <w:r w:rsidRPr="004137E4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202</w:t>
      </w:r>
      <w:r w:rsidR="0079306A">
        <w:rPr>
          <w:rFonts w:ascii="Times New Roman" w:eastAsia="Times New Roman" w:hAnsi="Times New Roman" w:cs="Times New Roman"/>
          <w:sz w:val="24"/>
          <w:szCs w:val="24"/>
          <w:lang w:eastAsia="ar-SA"/>
        </w:rPr>
        <w:t>5</w:t>
      </w:r>
      <w:r w:rsidRPr="004137E4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. godine </w:t>
      </w:r>
    </w:p>
    <w:p w14:paraId="236D134A" w14:textId="67D4C2B6" w:rsidR="00B227C6" w:rsidRPr="004137E4" w:rsidRDefault="00B227C6" w:rsidP="00B227C6">
      <w:pPr>
        <w:suppressAutoHyphens/>
        <w:spacing w:before="280" w:after="28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4137E4">
        <w:rPr>
          <w:rFonts w:ascii="Times New Roman" w:eastAsia="Times New Roman" w:hAnsi="Times New Roman" w:cs="Times New Roman"/>
          <w:sz w:val="24"/>
          <w:szCs w:val="24"/>
          <w:lang w:eastAsia="ar-SA"/>
        </w:rPr>
        <w:t>Na temelju članka 45. Zakona o proračunu („Narodne novine“, broj 144/21) i članka 30. Statuta Općine Jasenice („Glasnik Općine Jasenice“ broj  1/18, 8/18, 1/21 i 3/21 - pročišćeni tekst), Općinsko vijeće Općine Jasenice na svojoj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615AB5">
        <w:rPr>
          <w:rFonts w:ascii="Times New Roman" w:eastAsia="Times New Roman" w:hAnsi="Times New Roman" w:cs="Times New Roman"/>
          <w:sz w:val="24"/>
          <w:szCs w:val="24"/>
          <w:lang w:eastAsia="ar-SA"/>
        </w:rPr>
        <w:t>6</w:t>
      </w:r>
      <w:r w:rsidRPr="004137E4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. sjednici održanoj </w:t>
      </w:r>
      <w:r w:rsidR="003B22CB">
        <w:rPr>
          <w:rFonts w:ascii="Times New Roman" w:eastAsia="Times New Roman" w:hAnsi="Times New Roman" w:cs="Times New Roman"/>
          <w:sz w:val="24"/>
          <w:szCs w:val="24"/>
          <w:lang w:eastAsia="ar-SA"/>
        </w:rPr>
        <w:t>22</w:t>
      </w:r>
      <w:r w:rsidRPr="004137E4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  <w:r w:rsidR="003B22CB">
        <w:rPr>
          <w:rFonts w:ascii="Times New Roman" w:eastAsia="Times New Roman" w:hAnsi="Times New Roman" w:cs="Times New Roman"/>
          <w:sz w:val="24"/>
          <w:szCs w:val="24"/>
          <w:lang w:eastAsia="ar-SA"/>
        </w:rPr>
        <w:t>12</w:t>
      </w:r>
      <w:r w:rsidRPr="004137E4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202</w:t>
      </w:r>
      <w:r w:rsidR="0079306A">
        <w:rPr>
          <w:rFonts w:ascii="Times New Roman" w:eastAsia="Times New Roman" w:hAnsi="Times New Roman" w:cs="Times New Roman"/>
          <w:sz w:val="24"/>
          <w:szCs w:val="24"/>
          <w:lang w:eastAsia="ar-SA"/>
        </w:rPr>
        <w:t>5</w:t>
      </w:r>
      <w:r w:rsidRPr="004137E4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  <w:r w:rsidR="003B22CB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4137E4">
        <w:rPr>
          <w:rFonts w:ascii="Times New Roman" w:eastAsia="Times New Roman" w:hAnsi="Times New Roman" w:cs="Times New Roman"/>
          <w:sz w:val="24"/>
          <w:szCs w:val="24"/>
          <w:lang w:eastAsia="ar-SA"/>
        </w:rPr>
        <w:t>godine, donijelo je</w:t>
      </w:r>
    </w:p>
    <w:p w14:paraId="2A89BC4D" w14:textId="503D1D73" w:rsidR="00B227C6" w:rsidRPr="004137E4" w:rsidRDefault="00B227C6" w:rsidP="00B227C6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4137E4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Odluku o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I</w:t>
      </w:r>
      <w:r w:rsidR="003B22CB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I</w:t>
      </w:r>
      <w:r w:rsidR="00C73C7C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I</w:t>
      </w:r>
      <w:r w:rsidRPr="004137E4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. izmjenama i dopunama proračuna Općine Jasenice za </w:t>
      </w:r>
    </w:p>
    <w:p w14:paraId="01099537" w14:textId="4D74BB7E" w:rsidR="00B227C6" w:rsidRPr="004137E4" w:rsidRDefault="00B227C6" w:rsidP="00B227C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x-none"/>
        </w:rPr>
      </w:pPr>
      <w:r w:rsidRPr="004137E4">
        <w:rPr>
          <w:rFonts w:ascii="Times New Roman" w:eastAsia="Times New Roman" w:hAnsi="Times New Roman" w:cs="Times New Roman"/>
          <w:b/>
          <w:bCs/>
          <w:sz w:val="24"/>
          <w:szCs w:val="24"/>
          <w:lang w:eastAsia="x-none"/>
        </w:rPr>
        <w:t>202</w:t>
      </w:r>
      <w:r w:rsidR="0079306A">
        <w:rPr>
          <w:rFonts w:ascii="Times New Roman" w:eastAsia="Times New Roman" w:hAnsi="Times New Roman" w:cs="Times New Roman"/>
          <w:b/>
          <w:bCs/>
          <w:sz w:val="24"/>
          <w:szCs w:val="24"/>
          <w:lang w:eastAsia="x-none"/>
        </w:rPr>
        <w:t>5</w:t>
      </w:r>
      <w:r w:rsidRPr="004137E4">
        <w:rPr>
          <w:rFonts w:ascii="Times New Roman" w:eastAsia="Times New Roman" w:hAnsi="Times New Roman" w:cs="Times New Roman"/>
          <w:b/>
          <w:bCs/>
          <w:sz w:val="24"/>
          <w:szCs w:val="24"/>
          <w:lang w:eastAsia="x-none"/>
        </w:rPr>
        <w:t>. godinu</w:t>
      </w:r>
    </w:p>
    <w:p w14:paraId="67AE1E25" w14:textId="77777777" w:rsidR="00B227C6" w:rsidRPr="004137E4" w:rsidRDefault="00B227C6" w:rsidP="00B227C6">
      <w:pPr>
        <w:suppressAutoHyphens/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lang w:eastAsia="ar-SA"/>
        </w:rPr>
      </w:pPr>
    </w:p>
    <w:p w14:paraId="1DC75001" w14:textId="77777777" w:rsidR="00B227C6" w:rsidRPr="004137E4" w:rsidRDefault="00B227C6" w:rsidP="00B227C6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4137E4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Članak 1.</w:t>
      </w:r>
    </w:p>
    <w:p w14:paraId="0254FE26" w14:textId="77777777" w:rsidR="00B227C6" w:rsidRPr="004137E4" w:rsidRDefault="00B227C6" w:rsidP="00B227C6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14:paraId="11A6ABBC" w14:textId="539F9673" w:rsidR="00B227C6" w:rsidRPr="004137E4" w:rsidRDefault="00B227C6" w:rsidP="00B227C6">
      <w:pPr>
        <w:suppressAutoHyphens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Ovom Odlukom usvajaju se </w:t>
      </w:r>
      <w:r w:rsidRPr="004137E4">
        <w:rPr>
          <w:rFonts w:ascii="Times New Roman" w:eastAsia="Times New Roman" w:hAnsi="Times New Roman" w:cs="Times New Roman"/>
          <w:sz w:val="24"/>
          <w:szCs w:val="24"/>
          <w:lang w:eastAsia="ar-SA"/>
        </w:rPr>
        <w:t>I</w:t>
      </w:r>
      <w:r w:rsidR="003B22CB">
        <w:rPr>
          <w:rFonts w:ascii="Times New Roman" w:eastAsia="Times New Roman" w:hAnsi="Times New Roman" w:cs="Times New Roman"/>
          <w:sz w:val="24"/>
          <w:szCs w:val="24"/>
          <w:lang w:eastAsia="ar-SA"/>
        </w:rPr>
        <w:t>I</w:t>
      </w:r>
      <w:r w:rsidR="00C73C7C">
        <w:rPr>
          <w:rFonts w:ascii="Times New Roman" w:eastAsia="Times New Roman" w:hAnsi="Times New Roman" w:cs="Times New Roman"/>
          <w:sz w:val="24"/>
          <w:szCs w:val="24"/>
          <w:lang w:eastAsia="ar-SA"/>
        </w:rPr>
        <w:t>I</w:t>
      </w:r>
      <w:r w:rsidRPr="004137E4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. Izmjene i dopune Proračuna Općine Jasenice za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202</w:t>
      </w:r>
      <w:r w:rsidR="0079306A">
        <w:rPr>
          <w:rFonts w:ascii="Times New Roman" w:eastAsia="Times New Roman" w:hAnsi="Times New Roman" w:cs="Times New Roman"/>
          <w:sz w:val="24"/>
          <w:szCs w:val="24"/>
          <w:lang w:eastAsia="ar-SA"/>
        </w:rPr>
        <w:t>5</w:t>
      </w:r>
      <w:r w:rsidRPr="004137E4">
        <w:rPr>
          <w:rFonts w:ascii="Times New Roman" w:eastAsia="Times New Roman" w:hAnsi="Times New Roman" w:cs="Times New Roman"/>
          <w:sz w:val="24"/>
          <w:szCs w:val="24"/>
          <w:lang w:eastAsia="ar-SA"/>
        </w:rPr>
        <w:t>. godinu (u daljnjem tekstu: Proračun)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koje su</w:t>
      </w:r>
      <w:r w:rsidRPr="004137E4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navedene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u</w:t>
      </w:r>
      <w:r w:rsidRPr="004137E4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tab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lici</w:t>
      </w:r>
      <w:r w:rsidRPr="004137E4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u privitku.</w:t>
      </w:r>
    </w:p>
    <w:p w14:paraId="4216FA0E" w14:textId="77777777" w:rsidR="00B227C6" w:rsidRPr="004137E4" w:rsidRDefault="00B227C6" w:rsidP="00B227C6">
      <w:pPr>
        <w:suppressAutoHyphens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0683C2C2" w14:textId="77777777" w:rsidR="00B227C6" w:rsidRPr="004137E4" w:rsidRDefault="00B227C6" w:rsidP="00B227C6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4137E4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Članak 2.</w:t>
      </w:r>
    </w:p>
    <w:p w14:paraId="07D32D86" w14:textId="77777777" w:rsidR="00B227C6" w:rsidRPr="004137E4" w:rsidRDefault="00B227C6" w:rsidP="00B227C6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14:paraId="6E136AB9" w14:textId="4A6D0F95" w:rsidR="00615AB5" w:rsidRPr="00615AB5" w:rsidRDefault="00615AB5" w:rsidP="00615AB5">
      <w:pPr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15AB5">
        <w:rPr>
          <w:rFonts w:ascii="Times New Roman" w:hAnsi="Times New Roman" w:cs="Times New Roman"/>
          <w:sz w:val="24"/>
          <w:szCs w:val="24"/>
        </w:rPr>
        <w:t>Prihodi i rashodi iskazani prema ekonomskoj klasifikaciji i izvorima financiranja, te rashodi iskazani prema funkcijskoj klasifikaciji utvrđuju se u Računu prihoda i rashoda, a primici i izdaci  u Računu financiranja i prikazani su u Općem dijelu Proračuna</w:t>
      </w:r>
      <w:r w:rsidRPr="00615AB5">
        <w:rPr>
          <w:rFonts w:ascii="Times New Roman" w:hAnsi="Times New Roman" w:cs="Times New Roman"/>
          <w:b/>
          <w:sz w:val="24"/>
          <w:szCs w:val="24"/>
        </w:rPr>
        <w:t>.</w:t>
      </w:r>
    </w:p>
    <w:p w14:paraId="79F21CD6" w14:textId="77777777" w:rsidR="00615AB5" w:rsidRPr="00615AB5" w:rsidRDefault="00615AB5" w:rsidP="00615AB5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15AB5">
        <w:rPr>
          <w:rFonts w:ascii="Times New Roman" w:hAnsi="Times New Roman" w:cs="Times New Roman"/>
          <w:sz w:val="24"/>
          <w:szCs w:val="24"/>
        </w:rPr>
        <w:t>Posebni dio proračuna sastoji se od plana rashoda i izdataka jedinice lokalne samouprave i njenog proračunskog korisnika iskazanih po organizacijskoj klasifikaciji, izvorima financiranja i ekonomskoj klasifikaciji, raspoređenih u programe koji se sastoje od aktivnosti i projekata.</w:t>
      </w:r>
    </w:p>
    <w:p w14:paraId="584931A8" w14:textId="77777777" w:rsidR="00615AB5" w:rsidRPr="00615AB5" w:rsidRDefault="00615AB5" w:rsidP="00615AB5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B02D3E0" w14:textId="77777777" w:rsidR="00615AB5" w:rsidRPr="00615AB5" w:rsidRDefault="00615AB5" w:rsidP="00615AB5">
      <w:pPr>
        <w:jc w:val="both"/>
        <w:rPr>
          <w:rFonts w:ascii="Times New Roman" w:hAnsi="Times New Roman" w:cs="Times New Roman"/>
          <w:sz w:val="24"/>
          <w:szCs w:val="24"/>
        </w:rPr>
      </w:pPr>
      <w:r w:rsidRPr="00615AB5">
        <w:rPr>
          <w:rFonts w:ascii="Times New Roman" w:hAnsi="Times New Roman" w:cs="Times New Roman"/>
          <w:sz w:val="24"/>
          <w:szCs w:val="24"/>
        </w:rPr>
        <w:t>Obrazloženje proračuna sastoji se od obrazloženja općeg dijela proračuna i obrazloženja posebnog dijela proračuna.</w:t>
      </w:r>
    </w:p>
    <w:p w14:paraId="7C77BC46" w14:textId="77777777" w:rsidR="00B227C6" w:rsidRPr="004137E4" w:rsidRDefault="00B227C6" w:rsidP="00B227C6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</w:p>
    <w:p w14:paraId="187ECEA8" w14:textId="77777777" w:rsidR="00B227C6" w:rsidRPr="004137E4" w:rsidRDefault="00B227C6" w:rsidP="00B227C6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4137E4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Članak 3.</w:t>
      </w:r>
    </w:p>
    <w:p w14:paraId="53CACBF0" w14:textId="77777777" w:rsidR="00B227C6" w:rsidRPr="004137E4" w:rsidRDefault="00B227C6" w:rsidP="00B227C6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14:paraId="25FE85EA" w14:textId="2C5B932B" w:rsidR="00B227C6" w:rsidRDefault="00B227C6" w:rsidP="00B227C6">
      <w:pPr>
        <w:suppressAutoHyphens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A2EFE">
        <w:rPr>
          <w:rFonts w:ascii="Times New Roman" w:eastAsia="Times New Roman" w:hAnsi="Times New Roman" w:cs="Times New Roman"/>
          <w:sz w:val="24"/>
          <w:szCs w:val="24"/>
          <w:lang w:eastAsia="ar-SA"/>
        </w:rPr>
        <w:t>Ova Odluka o I</w:t>
      </w:r>
      <w:r w:rsidR="003B22CB">
        <w:rPr>
          <w:rFonts w:ascii="Times New Roman" w:eastAsia="Times New Roman" w:hAnsi="Times New Roman" w:cs="Times New Roman"/>
          <w:sz w:val="24"/>
          <w:szCs w:val="24"/>
          <w:lang w:eastAsia="ar-SA"/>
        </w:rPr>
        <w:t>I</w:t>
      </w:r>
      <w:r w:rsidR="00C73C7C" w:rsidRPr="00BA2EFE">
        <w:rPr>
          <w:rFonts w:ascii="Times New Roman" w:eastAsia="Times New Roman" w:hAnsi="Times New Roman" w:cs="Times New Roman"/>
          <w:sz w:val="24"/>
          <w:szCs w:val="24"/>
          <w:lang w:eastAsia="ar-SA"/>
        </w:rPr>
        <w:t>I</w:t>
      </w:r>
      <w:r w:rsidRPr="00BA2EF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. izmjenama i dopunama proračuna Općine Jasenice </w:t>
      </w:r>
      <w:r w:rsidR="00BA2EFE" w:rsidRPr="00BA2EFE">
        <w:rPr>
          <w:rFonts w:ascii="Times New Roman" w:hAnsi="Times New Roman" w:cs="Times New Roman"/>
          <w:sz w:val="24"/>
          <w:szCs w:val="24"/>
        </w:rPr>
        <w:t>stupa na snagu prvog dana od dana objave</w:t>
      </w:r>
      <w:r w:rsidR="00BA2EFE">
        <w:rPr>
          <w:rFonts w:ascii="Times New Roman" w:hAnsi="Times New Roman" w:cs="Times New Roman"/>
          <w:sz w:val="24"/>
          <w:szCs w:val="24"/>
        </w:rPr>
        <w:t xml:space="preserve"> </w:t>
      </w:r>
      <w:r w:rsidRPr="00BA2EFE">
        <w:rPr>
          <w:rFonts w:ascii="Times New Roman" w:eastAsia="Times New Roman" w:hAnsi="Times New Roman" w:cs="Times New Roman"/>
          <w:sz w:val="24"/>
          <w:szCs w:val="24"/>
          <w:lang w:eastAsia="ar-SA"/>
        </w:rPr>
        <w:t>u „Glasniku Općine Jasenice“.</w:t>
      </w:r>
    </w:p>
    <w:p w14:paraId="62ACC8EC" w14:textId="77777777" w:rsidR="00615AB5" w:rsidRPr="00BA2EFE" w:rsidRDefault="00615AB5" w:rsidP="00B227C6">
      <w:pPr>
        <w:suppressAutoHyphens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4132385D" w14:textId="77777777" w:rsidR="00B227C6" w:rsidRPr="004137E4" w:rsidRDefault="00B227C6" w:rsidP="00615AB5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3EA92299" w14:textId="77777777" w:rsidR="00B227C6" w:rsidRPr="004137E4" w:rsidRDefault="00B227C6" w:rsidP="00B227C6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4137E4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                                                                                               Predsjednica:</w:t>
      </w:r>
    </w:p>
    <w:p w14:paraId="79A1271D" w14:textId="77777777" w:rsidR="00B227C6" w:rsidRPr="004137E4" w:rsidRDefault="00B227C6" w:rsidP="00B227C6">
      <w:pPr>
        <w:suppressAutoHyphens/>
        <w:spacing w:after="0" w:line="240" w:lineRule="auto"/>
        <w:ind w:left="5652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2E24593D" w14:textId="19A4EA5E" w:rsidR="00376E06" w:rsidRPr="00615AB5" w:rsidRDefault="00B227C6" w:rsidP="00615AB5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4137E4">
        <w:rPr>
          <w:rFonts w:ascii="Times New Roman" w:eastAsia="Times New Roman" w:hAnsi="Times New Roman" w:cs="Times New Roman"/>
          <w:sz w:val="24"/>
          <w:szCs w:val="24"/>
          <w:lang w:eastAsia="ar-SA"/>
        </w:rPr>
        <w:t>                                                                                                  Anamarija Maru</w:t>
      </w:r>
      <w:r w:rsidR="00615AB5">
        <w:rPr>
          <w:rFonts w:ascii="Times New Roman" w:eastAsia="Times New Roman" w:hAnsi="Times New Roman" w:cs="Times New Roman"/>
          <w:sz w:val="24"/>
          <w:szCs w:val="24"/>
          <w:lang w:eastAsia="ar-SA"/>
        </w:rPr>
        <w:t>na</w:t>
      </w:r>
    </w:p>
    <w:sectPr w:rsidR="00376E06" w:rsidRPr="00615AB5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C59A48" w14:textId="77777777" w:rsidR="009E299F" w:rsidRDefault="009E299F" w:rsidP="00D20FA5">
      <w:pPr>
        <w:spacing w:after="0" w:line="240" w:lineRule="auto"/>
      </w:pPr>
      <w:r>
        <w:separator/>
      </w:r>
    </w:p>
  </w:endnote>
  <w:endnote w:type="continuationSeparator" w:id="0">
    <w:p w14:paraId="29038495" w14:textId="77777777" w:rsidR="009E299F" w:rsidRDefault="009E299F" w:rsidP="00D20F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RHelvbold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HRTimes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C62664" w14:textId="77777777" w:rsidR="009E299F" w:rsidRDefault="009E299F" w:rsidP="00D20FA5">
      <w:pPr>
        <w:spacing w:after="0" w:line="240" w:lineRule="auto"/>
      </w:pPr>
      <w:r>
        <w:separator/>
      </w:r>
    </w:p>
  </w:footnote>
  <w:footnote w:type="continuationSeparator" w:id="0">
    <w:p w14:paraId="4892CBE9" w14:textId="77777777" w:rsidR="009E299F" w:rsidRDefault="009E299F" w:rsidP="00D20F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F22403" w14:textId="27AA4E5C" w:rsidR="00D20FA5" w:rsidRDefault="00E0295A" w:rsidP="00D20FA5">
    <w:pPr>
      <w:pStyle w:val="Header"/>
      <w:jc w:val="right"/>
    </w:pPr>
    <w:r>
      <w:t>Nacrt odluke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27C6"/>
    <w:rsid w:val="00052097"/>
    <w:rsid w:val="00084C38"/>
    <w:rsid w:val="00097A48"/>
    <w:rsid w:val="000E5ED4"/>
    <w:rsid w:val="00100E9A"/>
    <w:rsid w:val="00255422"/>
    <w:rsid w:val="0030423D"/>
    <w:rsid w:val="00376E06"/>
    <w:rsid w:val="00394CF3"/>
    <w:rsid w:val="003B22CB"/>
    <w:rsid w:val="00584653"/>
    <w:rsid w:val="005A48A7"/>
    <w:rsid w:val="005B4666"/>
    <w:rsid w:val="005C1BA1"/>
    <w:rsid w:val="005E0C68"/>
    <w:rsid w:val="00615AB5"/>
    <w:rsid w:val="00667186"/>
    <w:rsid w:val="0069416E"/>
    <w:rsid w:val="00694855"/>
    <w:rsid w:val="0079306A"/>
    <w:rsid w:val="00796319"/>
    <w:rsid w:val="007D434C"/>
    <w:rsid w:val="00805D69"/>
    <w:rsid w:val="00820946"/>
    <w:rsid w:val="0086129D"/>
    <w:rsid w:val="00882017"/>
    <w:rsid w:val="008B43B1"/>
    <w:rsid w:val="00912827"/>
    <w:rsid w:val="0099078C"/>
    <w:rsid w:val="009E299F"/>
    <w:rsid w:val="009F1485"/>
    <w:rsid w:val="00A36B17"/>
    <w:rsid w:val="00A62C92"/>
    <w:rsid w:val="00A6450D"/>
    <w:rsid w:val="00A9584F"/>
    <w:rsid w:val="00B227C6"/>
    <w:rsid w:val="00BA2EFE"/>
    <w:rsid w:val="00C64615"/>
    <w:rsid w:val="00C73C7C"/>
    <w:rsid w:val="00C9001C"/>
    <w:rsid w:val="00CE5EC1"/>
    <w:rsid w:val="00D20FA5"/>
    <w:rsid w:val="00E0295A"/>
    <w:rsid w:val="00E42B39"/>
    <w:rsid w:val="00EB2E55"/>
    <w:rsid w:val="00F86D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FB495B"/>
  <w15:chartTrackingRefBased/>
  <w15:docId w15:val="{313655B2-38C9-4D6B-93B4-4D4F38CEF4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227C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20FA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20FA5"/>
  </w:style>
  <w:style w:type="paragraph" w:styleId="Footer">
    <w:name w:val="footer"/>
    <w:basedOn w:val="Normal"/>
    <w:link w:val="FooterChar"/>
    <w:uiPriority w:val="99"/>
    <w:unhideWhenUsed/>
    <w:rsid w:val="00D20FA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20FA5"/>
  </w:style>
  <w:style w:type="paragraph" w:customStyle="1" w:styleId="HTMLAddress1">
    <w:name w:val="HTML Address1"/>
    <w:basedOn w:val="Normal"/>
    <w:rsid w:val="00615AB5"/>
    <w:pPr>
      <w:suppressAutoHyphens/>
      <w:spacing w:after="0" w:line="240" w:lineRule="auto"/>
    </w:pPr>
    <w:rPr>
      <w:rFonts w:ascii="Times New Roman" w:eastAsia="Times New Roman" w:hAnsi="Times New Roman" w:cs="Times New Roman"/>
      <w:i/>
      <w:iCs/>
      <w:sz w:val="24"/>
      <w:szCs w:val="24"/>
      <w:lang w:val="en-US"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wm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263</Words>
  <Characters>1505</Characters>
  <Application>Microsoft Office Word</Application>
  <DocSecurity>0</DocSecurity>
  <Lines>12</Lines>
  <Paragraphs>3</Paragraphs>
  <ScaleCrop>false</ScaleCrop>
  <Company/>
  <LinksUpToDate>false</LinksUpToDate>
  <CharactersWithSpaces>1765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Korisnik</dc:creator>
  <cp:keywords/>
  <dc:description/>
  <cp:lastModifiedBy>Korisnik</cp:lastModifiedBy>
  <cp:revision>19</cp:revision>
  <cp:lastPrinted>2025-06-25T11:21:00Z</cp:lastPrinted>
  <dcterms:created xsi:type="dcterms:W3CDTF">2025-04-02T05:35:00Z</dcterms:created>
  <dcterms:modified xsi:type="dcterms:W3CDTF">2025-12-15T17:23:00Z</dcterms:modified>
</cp:coreProperties>
</file>